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szCs w:val="21"/>
        </w:rPr>
      </w:pPr>
    </w:p>
    <w:p>
      <w:pPr>
        <w:jc w:val="center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  <w:u w:val="single"/>
        </w:rPr>
        <w:t xml:space="preserve">       </w:t>
      </w:r>
      <w:r>
        <w:rPr>
          <w:rFonts w:hint="eastAsia" w:ascii="微软雅黑" w:hAnsi="微软雅黑" w:eastAsia="微软雅黑" w:cs="宋体"/>
          <w:b/>
          <w:kern w:val="0"/>
          <w:szCs w:val="21"/>
        </w:rPr>
        <w:t>年软件产品开发销售（营业）列表暨收入情况归集表</w:t>
      </w:r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643"/>
        <w:gridCol w:w="805"/>
        <w:gridCol w:w="1953"/>
        <w:gridCol w:w="85"/>
        <w:gridCol w:w="635"/>
        <w:gridCol w:w="32"/>
        <w:gridCol w:w="992"/>
        <w:gridCol w:w="776"/>
        <w:gridCol w:w="75"/>
        <w:gridCol w:w="1134"/>
        <w:gridCol w:w="51"/>
        <w:gridCol w:w="229"/>
        <w:gridCol w:w="540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企业名称：</w:t>
            </w:r>
          </w:p>
        </w:tc>
        <w:tc>
          <w:tcPr>
            <w:tcW w:w="6767" w:type="dxa"/>
            <w:gridSpan w:val="11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一、软件产品自主开发销售（营业）收入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1、自产软件产品开发销售收入明细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软件产品名称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计算机软件著作权登记号或定制软件合同编号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4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  计</w:t>
            </w:r>
          </w:p>
        </w:tc>
        <w:tc>
          <w:tcPr>
            <w:tcW w:w="3780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2、信息技术咨询服务收入明细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技术服务合同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3、数据处理和存储服务收入明细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技术服务合同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4、嵌入式软件产品开发销售收入（不包括硬件部分）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技术服务合同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（有、无）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服务领域</w:t>
            </w: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0" w:type="dxa"/>
            <w:gridSpan w:val="7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  计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52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二、代销软件产品销售收入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9" w:type="dxa"/>
            <w:gridSpan w:val="15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5、代销软件产品销售收入明细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软件产品名称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代销授权书</w:t>
            </w:r>
          </w:p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（有、无）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服务领域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收入额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8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小  计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125" w:type="dxa"/>
            <w:gridSpan w:val="3"/>
            <w:vAlign w:val="center"/>
          </w:tcPr>
          <w:p>
            <w:pPr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三、企业收入总额</w:t>
            </w:r>
          </w:p>
        </w:tc>
        <w:tc>
          <w:tcPr>
            <w:tcW w:w="7334" w:type="dxa"/>
            <w:gridSpan w:val="12"/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 w:themeColor="text1"/>
                <w:szCs w:val="21"/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万元</w:t>
            </w:r>
            <w:r>
              <w:rPr>
                <w:rFonts w:ascii="微软雅黑" w:hAnsi="微软雅黑" w:eastAsia="微软雅黑"/>
                <w:color w:val="000000" w:themeColor="text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（指：企业当年全部收入合计数）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纯软件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软件产品开发销售（营业）收入额（1+2+3+5）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>
            <w:pPr>
              <w:ind w:firstLine="210" w:firstLineChars="100"/>
              <w:jc w:val="left"/>
              <w:rPr>
                <w:rFonts w:ascii="微软雅黑" w:hAnsi="微软雅黑" w:eastAsia="微软雅黑"/>
                <w:color w:val="000000" w:themeColor="text1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软件产品自主开发销售（营业）收入额（1+2+3）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>
            <w:pPr>
              <w:ind w:firstLine="210" w:firstLineChars="1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嵌入式软件</w:t>
            </w:r>
          </w:p>
        </w:tc>
        <w:tc>
          <w:tcPr>
            <w:tcW w:w="348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软件产品开发销售（营业）收入额（4+5）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>
            <w:pPr>
              <w:ind w:firstLine="210" w:firstLineChars="1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48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软件产品自主开发销售（营业）收入额（4）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FF0000"/>
                <w:szCs w:val="21"/>
              </w:rPr>
            </w:pPr>
          </w:p>
        </w:tc>
        <w:tc>
          <w:tcPr>
            <w:tcW w:w="2805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占企业当年收入总额的比例</w:t>
            </w:r>
          </w:p>
        </w:tc>
        <w:tc>
          <w:tcPr>
            <w:tcW w:w="832" w:type="dxa"/>
            <w:vAlign w:val="center"/>
          </w:tcPr>
          <w:p>
            <w:pPr>
              <w:ind w:firstLine="210" w:firstLineChars="100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:szCs w:val="21"/>
              </w:rPr>
              <w:t>%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注：该表须经具有国家法定资质的中介机构鉴证。【软件产品开发销售（营业）收入政策口径参照中华人民共和国工业和信息化部 国家发展改革委 财政部 国家税务总局公告</w:t>
      </w:r>
    </w:p>
    <w:p>
      <w:pPr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  <w:lang w:val="en-US" w:eastAsia="zh-CN"/>
        </w:rPr>
        <w:t>2021年第10号</w:t>
      </w:r>
      <w:bookmarkStart w:id="0" w:name="_GoBack"/>
      <w:bookmarkEnd w:id="0"/>
      <w:r>
        <w:rPr>
          <w:rFonts w:hint="eastAsia" w:ascii="微软雅黑" w:hAnsi="微软雅黑" w:eastAsia="微软雅黑"/>
          <w:b/>
          <w:szCs w:val="21"/>
        </w:rPr>
        <w:t>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Tg1NjZiMWU4NDYwNzdmMThlYmQ2MmJiNmFmZjcifQ=="/>
  </w:docVars>
  <w:rsids>
    <w:rsidRoot w:val="00B579FD"/>
    <w:rsid w:val="000036A1"/>
    <w:rsid w:val="00047B96"/>
    <w:rsid w:val="00123EDF"/>
    <w:rsid w:val="001701C6"/>
    <w:rsid w:val="001D0DB9"/>
    <w:rsid w:val="004405C7"/>
    <w:rsid w:val="00512FA6"/>
    <w:rsid w:val="00546527"/>
    <w:rsid w:val="00665C3A"/>
    <w:rsid w:val="00684E45"/>
    <w:rsid w:val="006E27DA"/>
    <w:rsid w:val="008329B4"/>
    <w:rsid w:val="00870F7E"/>
    <w:rsid w:val="00872F90"/>
    <w:rsid w:val="00977BB9"/>
    <w:rsid w:val="0098632B"/>
    <w:rsid w:val="009934E3"/>
    <w:rsid w:val="00A85F99"/>
    <w:rsid w:val="00B14429"/>
    <w:rsid w:val="00B579FD"/>
    <w:rsid w:val="00B84180"/>
    <w:rsid w:val="00C24A73"/>
    <w:rsid w:val="00CF75E3"/>
    <w:rsid w:val="00DE09FF"/>
    <w:rsid w:val="507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302E32-2743-4604-86C0-0E0F38044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502</Words>
  <Characters>518</Characters>
  <Lines>5</Lines>
  <Paragraphs>1</Paragraphs>
  <TotalTime>71</TotalTime>
  <ScaleCrop>false</ScaleCrop>
  <LinksUpToDate>false</LinksUpToDate>
  <CharactersWithSpaces>541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2016-05-13T06:22:00Z</dcterms:created>
  <dc:creator>Administrator</dc:creator>
  <cp:lastModifiedBy>Alice1408001114</cp:lastModifiedBy>
  <dcterms:modified xsi:type="dcterms:W3CDTF">2023-05-22T03:27:15Z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FA830BB3C1774CB892223EB8D49E1E45_12</vt:lpwstr>
  </property>
</Properties>
</file>